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4E" w:rsidRPr="004A55D2" w:rsidRDefault="0001174E" w:rsidP="00C036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5D2">
        <w:rPr>
          <w:rFonts w:ascii="Times New Roman" w:hAnsi="Times New Roman" w:cs="Times New Roman"/>
          <w:b/>
          <w:sz w:val="26"/>
          <w:szCs w:val="26"/>
        </w:rPr>
        <w:t>П</w:t>
      </w:r>
      <w:r w:rsidR="004A55D2" w:rsidRPr="004A55D2">
        <w:rPr>
          <w:rFonts w:ascii="Times New Roman" w:hAnsi="Times New Roman" w:cs="Times New Roman"/>
          <w:b/>
          <w:sz w:val="26"/>
          <w:szCs w:val="26"/>
        </w:rPr>
        <w:t>ОЯСНИТЕЛЬНАЯ ЗАПИСКА</w:t>
      </w:r>
      <w:r w:rsidRPr="004A55D2">
        <w:rPr>
          <w:rFonts w:ascii="Times New Roman" w:hAnsi="Times New Roman" w:cs="Times New Roman"/>
          <w:b/>
          <w:sz w:val="26"/>
          <w:szCs w:val="26"/>
        </w:rPr>
        <w:t>.</w:t>
      </w:r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5D2">
        <w:rPr>
          <w:rFonts w:ascii="Times New Roman" w:hAnsi="Times New Roman" w:cs="Times New Roman"/>
          <w:sz w:val="26"/>
          <w:szCs w:val="26"/>
        </w:rPr>
        <w:t>Рабочая программа по математике составлена на основе приказа Минобразования России от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1089", Примерной программы среднего (полного) общего образования по математике с учетом  авторской программы по математике под редакцией И.И. Зубаревой.</w:t>
      </w:r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5D2">
        <w:rPr>
          <w:rFonts w:ascii="Times New Roman" w:hAnsi="Times New Roman" w:cs="Times New Roman"/>
          <w:sz w:val="26"/>
          <w:szCs w:val="26"/>
        </w:rPr>
        <w:t xml:space="preserve">   </w:t>
      </w:r>
      <w:r w:rsidRPr="004A55D2">
        <w:rPr>
          <w:rFonts w:ascii="Times New Roman" w:hAnsi="Times New Roman" w:cs="Times New Roman"/>
          <w:b/>
          <w:sz w:val="26"/>
          <w:szCs w:val="26"/>
        </w:rPr>
        <w:t>Место и роль учебной программы</w:t>
      </w:r>
      <w:r w:rsidR="004A55D2">
        <w:rPr>
          <w:rFonts w:ascii="Times New Roman" w:hAnsi="Times New Roman" w:cs="Times New Roman"/>
          <w:b/>
          <w:sz w:val="26"/>
          <w:szCs w:val="26"/>
        </w:rPr>
        <w:t>.</w:t>
      </w:r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5D2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 МБОУ Воршинской СОШ, Основной образовательной программы МБОУ Воршинской СОШ,    годовым календарным графиком  на изучение алгебры в 8 классе отводится 3 часа в неделю, 102 часа в год. </w:t>
      </w:r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Данная учебная программа ориентирована на учащихся 8 класса и реализуется на основе учебно-методического комплекта:</w:t>
      </w:r>
    </w:p>
    <w:p w:rsidR="0001174E" w:rsidRPr="00DE2231" w:rsidRDefault="00EC1DFE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231">
        <w:rPr>
          <w:rFonts w:ascii="Times New Roman" w:hAnsi="Times New Roman" w:cs="Times New Roman"/>
          <w:color w:val="000000"/>
          <w:sz w:val="26"/>
          <w:szCs w:val="26"/>
        </w:rPr>
        <w:t>Мордкович А.Г. Алгебра. 8 кл.: В двух частях. Ч.1: Учебник для общеобразовательных учреждений. -  1</w:t>
      </w:r>
      <w:r w:rsidR="0001174E" w:rsidRPr="00DE22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E2231">
        <w:rPr>
          <w:rFonts w:ascii="Times New Roman" w:hAnsi="Times New Roman" w:cs="Times New Roman"/>
          <w:color w:val="000000"/>
          <w:sz w:val="26"/>
          <w:szCs w:val="26"/>
        </w:rPr>
        <w:t xml:space="preserve">-е изд. </w:t>
      </w:r>
      <w:r w:rsidR="0001174E" w:rsidRPr="00DE2231">
        <w:rPr>
          <w:rFonts w:ascii="Times New Roman" w:hAnsi="Times New Roman" w:cs="Times New Roman"/>
          <w:color w:val="000000"/>
          <w:sz w:val="26"/>
          <w:szCs w:val="26"/>
        </w:rPr>
        <w:t>доработанное –М.: Мнемозина, 2010</w:t>
      </w:r>
      <w:r w:rsidRPr="00DE22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C1DFE" w:rsidRPr="00DE2231" w:rsidRDefault="00EC1DFE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231">
        <w:rPr>
          <w:rFonts w:ascii="Times New Roman" w:hAnsi="Times New Roman" w:cs="Times New Roman"/>
          <w:color w:val="000000"/>
          <w:sz w:val="26"/>
          <w:szCs w:val="26"/>
        </w:rPr>
        <w:t>Мордкович А.Г. и др. Алгебра. 8 кл.: В двух частях. Ч.2: Задачник для общеобразовательных учреждений/А.Г.Мордкович, Л.А. Александрова, Т.Н.Мишустина, Е.Е. Тульчинская. -1</w:t>
      </w:r>
      <w:r w:rsidR="0001174E" w:rsidRPr="00DE22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E2231">
        <w:rPr>
          <w:rFonts w:ascii="Times New Roman" w:hAnsi="Times New Roman" w:cs="Times New Roman"/>
          <w:color w:val="000000"/>
          <w:sz w:val="26"/>
          <w:szCs w:val="26"/>
        </w:rPr>
        <w:t>-е издание исправленное  – М.: Мнемозина, 20</w:t>
      </w:r>
      <w:r w:rsidR="0001174E" w:rsidRPr="00DE2231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DE22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Алгебра. 8 класс. Блицопрос. 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Тульчинская Е.Е.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(2009, 120с.)</w:t>
        </w:r>
      </w:hyperlink>
      <w:r w:rsidR="00BA53C1" w:rsidRPr="00DE2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Алгебра. 8 класс. Методическое пособие для учителя. 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Мордкович А.Г.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(2010, 77с.)</w:t>
        </w:r>
      </w:hyperlink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Алгебра. 8 класс. Тематические проверочные работы в новой форме.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Александрова Л.А.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(2012, 80с.)</w:t>
        </w:r>
      </w:hyperlink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Дидактические материалы по алгебре. 8 класс. К учебнику Мордковича А.Г. -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Попов М.А.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(2014, 144с.)</w:t>
        </w:r>
      </w:hyperlink>
      <w:r w:rsidR="00BA53C1" w:rsidRPr="00DE2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Контрольные и самостоятельные работы по алгебре. 8 класс. К учебнику Мордковича А.Г. 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Попов М.А.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(2011, 64с.)</w:t>
        </w:r>
      </w:hyperlink>
    </w:p>
    <w:p w:rsidR="00BA53C1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Рабочая тетрадь по алгебре. 8 класс. В 2 ч. К учебнику А.Г. Мордковича. -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Ключникова Е.М., Комиссарова И.В.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(2013; 112с., 112с.)</w:t>
        </w:r>
      </w:hyperlink>
    </w:p>
    <w:p w:rsidR="0001174E" w:rsidRPr="00DE2231" w:rsidRDefault="006A46D9" w:rsidP="004A55D2">
      <w:pPr>
        <w:pStyle w:val="a8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history="1"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Тесты по алгебре. 8 класс. К учебнику Мордковича А.Г. 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 w:eastAsia="ru-RU"/>
          </w:rPr>
          <w:t> </w:t>
        </w:r>
        <w:r w:rsidR="00BA53C1" w:rsidRPr="00DE2231">
          <w:rPr>
            <w:rFonts w:ascii="Times New Roman" w:eastAsia="Times New Roman" w:hAnsi="Times New Roman" w:cs="Times New Roman"/>
            <w:iCs/>
            <w:color w:val="000000"/>
            <w:sz w:val="26"/>
            <w:szCs w:val="26"/>
            <w:lang w:eastAsia="ru-RU"/>
          </w:rPr>
          <w:t>Ключникова Е.М., Комиссарова И.В.</w:t>
        </w:r>
        <w:r w:rsidR="00BA53C1" w:rsidRPr="00DE2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(2011, 96с.)</w:t>
        </w:r>
      </w:hyperlink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5D2">
        <w:rPr>
          <w:rFonts w:ascii="Times New Roman" w:hAnsi="Times New Roman" w:cs="Times New Roman"/>
          <w:sz w:val="26"/>
          <w:szCs w:val="26"/>
        </w:rPr>
        <w:t xml:space="preserve">Рабочей программой предусмотрено проведение </w:t>
      </w:r>
      <w:r w:rsidR="0007413D" w:rsidRPr="004A55D2">
        <w:rPr>
          <w:rFonts w:ascii="Times New Roman" w:hAnsi="Times New Roman" w:cs="Times New Roman"/>
          <w:sz w:val="26"/>
          <w:szCs w:val="26"/>
        </w:rPr>
        <w:t>8</w:t>
      </w:r>
      <w:r w:rsidRPr="004A55D2">
        <w:rPr>
          <w:rFonts w:ascii="Times New Roman" w:hAnsi="Times New Roman" w:cs="Times New Roman"/>
          <w:sz w:val="26"/>
          <w:szCs w:val="26"/>
        </w:rPr>
        <w:t xml:space="preserve"> контрольных работ и 1 итоговая работа. </w:t>
      </w:r>
    </w:p>
    <w:p w:rsidR="0001174E" w:rsidRPr="004A55D2" w:rsidRDefault="0001174E" w:rsidP="004A55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5D2">
        <w:rPr>
          <w:rFonts w:ascii="Times New Roman" w:hAnsi="Times New Roman" w:cs="Times New Roman"/>
          <w:sz w:val="26"/>
          <w:szCs w:val="26"/>
        </w:rPr>
        <w:t xml:space="preserve">Промежуточная аттестация проводится в форме тестов, самостоятельных, проверочных работ и математических диктантов.  </w:t>
      </w:r>
    </w:p>
    <w:p w:rsidR="00BA53C1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Style w:val="a4"/>
          <w:rFonts w:ascii="Times New Roman" w:hAnsi="Times New Roman" w:cs="Times New Roman"/>
          <w:color w:val="000000"/>
          <w:sz w:val="26"/>
          <w:szCs w:val="26"/>
        </w:rPr>
        <w:t>Целью изучения курса алгебры в 8 классе является</w:t>
      </w:r>
      <w:r w:rsidRPr="004A55D2">
        <w:rPr>
          <w:rFonts w:ascii="Times New Roman" w:hAnsi="Times New Roman" w:cs="Times New Roman"/>
          <w:color w:val="000000"/>
          <w:sz w:val="26"/>
          <w:szCs w:val="26"/>
        </w:rPr>
        <w:t>  изучение квадратичной функции  и  её свойств, моделирующей равноускоренные процессы.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A55D2">
        <w:rPr>
          <w:rStyle w:val="a4"/>
          <w:rFonts w:ascii="Times New Roman" w:hAnsi="Times New Roman" w:cs="Times New Roman"/>
          <w:color w:val="000000"/>
          <w:sz w:val="26"/>
          <w:szCs w:val="26"/>
        </w:rPr>
        <w:t>Задачи</w:t>
      </w:r>
      <w:r w:rsidR="00BA53C1" w:rsidRPr="004A55D2">
        <w:rPr>
          <w:rStyle w:val="a4"/>
          <w:rFonts w:ascii="Times New Roman" w:hAnsi="Times New Roman" w:cs="Times New Roman"/>
          <w:color w:val="000000"/>
          <w:sz w:val="26"/>
          <w:szCs w:val="26"/>
        </w:rPr>
        <w:t>: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Выработать умение выполнять тождественные преобразования рациональных выражений.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r w:rsidRPr="004A55D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A55D2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" cy="238125"/>
            <wp:effectExtent l="1905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5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Выработать умение выполнять действия над степенями с любыми целыми показателями.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Выработать  умения решать квадратные уравнения и уравнения, сводящиеся к квадратным, и применять их при решении задач.</w:t>
      </w:r>
    </w:p>
    <w:p w:rsidR="00EC1DFE" w:rsidRPr="004A55D2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CF727E" w:rsidRDefault="00EC1DF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F727E" w:rsidSect="00CF727E">
          <w:footerReference w:type="default" r:id="rId15"/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  <w:r w:rsidRPr="004A55D2">
        <w:rPr>
          <w:rFonts w:ascii="Times New Roman" w:hAnsi="Times New Roman" w:cs="Times New Roman"/>
          <w:color w:val="000000"/>
          <w:sz w:val="26"/>
          <w:szCs w:val="26"/>
        </w:rPr>
        <w:t>Особенностью курса является то, что он является продолжением курса алгебры, который базируется на функционально</w:t>
      </w:r>
      <w:r w:rsidR="00BA53C1" w:rsidRPr="004A55D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A55D2">
        <w:rPr>
          <w:rFonts w:ascii="Times New Roman" w:hAnsi="Times New Roman" w:cs="Times New Roman"/>
          <w:color w:val="000000"/>
          <w:sz w:val="26"/>
          <w:szCs w:val="26"/>
        </w:rPr>
        <w:t>графическом подходе. Это выражается в том, что какой бы класс функций, уравнений и выражений не изучался, построен</w:t>
      </w:r>
      <w:r w:rsidR="0001174E" w:rsidRPr="004A55D2">
        <w:rPr>
          <w:rFonts w:ascii="Times New Roman" w:hAnsi="Times New Roman" w:cs="Times New Roman"/>
          <w:color w:val="000000"/>
          <w:sz w:val="26"/>
          <w:szCs w:val="26"/>
        </w:rPr>
        <w:t xml:space="preserve">ие материала практически всегда </w:t>
      </w:r>
      <w:r w:rsidRPr="004A55D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174E" w:rsidRPr="004A55D2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существляется по жёсткой схеме: </w:t>
      </w:r>
      <w:r w:rsidRPr="004A55D2">
        <w:rPr>
          <w:rFonts w:ascii="Times New Roman" w:hAnsi="Times New Roman" w:cs="Times New Roman"/>
          <w:color w:val="000000"/>
          <w:sz w:val="26"/>
          <w:szCs w:val="26"/>
        </w:rPr>
        <w:t>Функц</w:t>
      </w:r>
      <w:r w:rsidR="00CF727E">
        <w:rPr>
          <w:rFonts w:ascii="Times New Roman" w:hAnsi="Times New Roman" w:cs="Times New Roman"/>
          <w:color w:val="000000"/>
          <w:sz w:val="26"/>
          <w:szCs w:val="26"/>
        </w:rPr>
        <w:t>ия – уравнения –</w:t>
      </w:r>
      <w:r w:rsidR="0001174E" w:rsidRPr="004A55D2">
        <w:rPr>
          <w:rFonts w:ascii="Times New Roman" w:hAnsi="Times New Roman" w:cs="Times New Roman"/>
          <w:color w:val="000000"/>
          <w:sz w:val="26"/>
          <w:szCs w:val="26"/>
        </w:rPr>
        <w:t>преобразования.</w:t>
      </w:r>
    </w:p>
    <w:p w:rsidR="00CF727E" w:rsidRPr="000C70E0" w:rsidRDefault="00CF727E" w:rsidP="00CF7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ОБУЧЕНИЯ</w:t>
      </w:r>
    </w:p>
    <w:p w:rsidR="00CF727E" w:rsidRPr="000C70E0" w:rsidRDefault="00CF727E" w:rsidP="00CF727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Алгебраические дроби (21 час)</w:t>
      </w:r>
    </w:p>
    <w:p w:rsidR="00CF727E" w:rsidRPr="000C70E0" w:rsidRDefault="00CF727E" w:rsidP="00CF72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Понятие алгебраической дроби. Основное свойство алгебраической дроби. Сокращение алгебраических дробей.</w:t>
      </w:r>
    </w:p>
    <w:p w:rsidR="00CF727E" w:rsidRPr="000C70E0" w:rsidRDefault="00CF727E" w:rsidP="00CF72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Сложение и вычитание алгебраических дробей.</w:t>
      </w:r>
    </w:p>
    <w:p w:rsidR="00CF727E" w:rsidRPr="000C70E0" w:rsidRDefault="00CF727E" w:rsidP="00CF72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Умножение и деление алгебраических дробей. Возведение алгебраической дроби в степень.</w:t>
      </w:r>
    </w:p>
    <w:p w:rsidR="00CF727E" w:rsidRPr="000C70E0" w:rsidRDefault="00CF727E" w:rsidP="00CF72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Рациональное выражение. Рациональное уравнение. Решение рациональных уравнений (первые представления).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Степень с рациональным показателем.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 xml:space="preserve">Функция </w:t>
      </w:r>
      <w:r w:rsidRPr="000C70E0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Pr="000C70E0">
        <w:rPr>
          <w:rFonts w:ascii="Times New Roman" w:hAnsi="Times New Roman" w:cs="Times New Roman"/>
          <w:b/>
          <w:sz w:val="26"/>
          <w:szCs w:val="26"/>
        </w:rPr>
        <w:t>=√</w:t>
      </w:r>
      <w:r w:rsidRPr="000C70E0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0C70E0">
        <w:rPr>
          <w:rFonts w:ascii="Times New Roman" w:hAnsi="Times New Roman" w:cs="Times New Roman"/>
          <w:b/>
          <w:sz w:val="26"/>
          <w:szCs w:val="26"/>
        </w:rPr>
        <w:t>. Свойства квадратного корня(18 часов)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 xml:space="preserve">Функция </w:t>
      </w:r>
      <w:r w:rsidRPr="000C70E0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70E0">
        <w:rPr>
          <w:rFonts w:ascii="Times New Roman" w:hAnsi="Times New Roman" w:cs="Times New Roman"/>
          <w:sz w:val="26"/>
          <w:szCs w:val="26"/>
        </w:rPr>
        <w:t>=√</w:t>
      </w:r>
      <w:r w:rsidRPr="000C70E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0C70E0">
        <w:rPr>
          <w:rFonts w:ascii="Times New Roman" w:hAnsi="Times New Roman" w:cs="Times New Roman"/>
          <w:sz w:val="26"/>
          <w:szCs w:val="26"/>
        </w:rPr>
        <w:t>, ее свойства и график. Выпуклость функции. Область значений функции.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Квадратичная функция. Гипербола(18 часов)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Квадратичная функция, ее свойства и график. Гипербола. Асимптота.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Квадратный трехчлен. Квадратичная функция, ее свойства и график. Понятие ограниченной функции. Построение и чтение графиков кусочных функций. Графическое решение квадратных уравнений.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Квадратные уравнения (21 час)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Квадратное уравнение. Приведенное (неприведенное)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 xml:space="preserve">Дискриминант. Формулы корней квадратного уравнения. Параметр. Уравнение с параметром (начальные представления). 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Алгоритм решения рационального уравнения. Биквадратное уравнение. Метод введения новой переменной.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lastRenderedPageBreak/>
        <w:t>Рациональные уравнения как математические модели реальных ситуаций.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Частные случаи формулы корней квадратного уравнения.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Теорема Виета. Разложение квадратного трехчлена на линейные множители.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Иррациональное уравнение. Метод возведения в квадрат.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Неравенства (15 часов)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Свойства числовых неравенств.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Квадратное неравенство. Алгоритм решения квадратного неравенства.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Возрастающая функция. Убывающая функция. Исследование функций на монотонность ( с использованием свойств числовых неравенств).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C70E0">
        <w:rPr>
          <w:rFonts w:ascii="Times New Roman" w:hAnsi="Times New Roman" w:cs="Times New Roman"/>
          <w:sz w:val="26"/>
          <w:szCs w:val="26"/>
        </w:rPr>
        <w:t>Приближенные значения действительных чисел, погрешность приближения, приближение по недостатку и по избытку. Стандартный вид числа.</w:t>
      </w:r>
    </w:p>
    <w:p w:rsidR="00CF727E" w:rsidRPr="000C70E0" w:rsidRDefault="00CF727E" w:rsidP="00CF72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Обобщающее повторение (9 часов)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F727E" w:rsidRPr="00CF727E" w:rsidRDefault="00CF727E" w:rsidP="00CF7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0E0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126"/>
        <w:gridCol w:w="2410"/>
      </w:tblGrid>
      <w:tr w:rsidR="00CF727E" w:rsidRPr="000C70E0" w:rsidTr="00B00F6F">
        <w:tc>
          <w:tcPr>
            <w:tcW w:w="567" w:type="dxa"/>
            <w:vAlign w:val="center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261" w:type="dxa"/>
            <w:vAlign w:val="center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  <w:t>Наименование разделов и тем.</w:t>
            </w:r>
          </w:p>
        </w:tc>
        <w:tc>
          <w:tcPr>
            <w:tcW w:w="2126" w:type="dxa"/>
            <w:vAlign w:val="center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  <w:t>Всего ча</w:t>
            </w:r>
            <w:r w:rsidRPr="000C70E0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  <w:softHyphen/>
              <w:t>сов.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</w:pPr>
          </w:p>
          <w:p w:rsidR="00CF727E" w:rsidRPr="000C70E0" w:rsidRDefault="00CF727E" w:rsidP="00B00F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</w:pPr>
            <w:r w:rsidRPr="000C70E0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bidi="hi-IN"/>
              </w:rPr>
              <w:t>Контрольные работы.</w:t>
            </w:r>
          </w:p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727E" w:rsidRPr="000C70E0" w:rsidTr="00B00F6F"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CF727E" w:rsidRPr="000C70E0" w:rsidRDefault="00CF727E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Алгебраические дроби</w:t>
            </w:r>
          </w:p>
        </w:tc>
        <w:tc>
          <w:tcPr>
            <w:tcW w:w="2126" w:type="dxa"/>
            <w:vAlign w:val="center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727E" w:rsidRPr="000C70E0" w:rsidTr="00B00F6F"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CF727E" w:rsidRPr="000C70E0" w:rsidRDefault="00CF727E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Функция </w:t>
            </w:r>
            <w:r w:rsidRPr="000C70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</w:t>
            </w: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=√</w:t>
            </w:r>
            <w:r w:rsidRPr="000C70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. Свойства квадратного корня</w:t>
            </w: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727E" w:rsidRPr="000C70E0" w:rsidTr="00B00F6F"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CF727E" w:rsidRPr="000C70E0" w:rsidRDefault="00CF727E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Квадратичная функция. Гипербола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727E" w:rsidRPr="000C70E0" w:rsidTr="00B00F6F">
        <w:trPr>
          <w:trHeight w:val="353"/>
        </w:trPr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CF727E" w:rsidRPr="000C70E0" w:rsidRDefault="00CF727E" w:rsidP="00CF7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Квадратные уравнения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727E" w:rsidRPr="000C70E0" w:rsidTr="00B00F6F">
        <w:trPr>
          <w:trHeight w:val="353"/>
        </w:trPr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CF727E" w:rsidRPr="000C70E0" w:rsidRDefault="00CF727E" w:rsidP="00CF7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Неравенства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727E" w:rsidRPr="000C70E0" w:rsidTr="00B00F6F">
        <w:trPr>
          <w:trHeight w:val="353"/>
        </w:trPr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CF727E" w:rsidRPr="000C70E0" w:rsidRDefault="00CF727E" w:rsidP="00CF7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727E" w:rsidRPr="000C70E0" w:rsidTr="00B00F6F">
        <w:tc>
          <w:tcPr>
            <w:tcW w:w="567" w:type="dxa"/>
            <w:vAlign w:val="center"/>
          </w:tcPr>
          <w:p w:rsidR="00CF727E" w:rsidRPr="000C70E0" w:rsidRDefault="00CF727E" w:rsidP="00B00F6F">
            <w:pPr>
              <w:tabs>
                <w:tab w:val="left" w:pos="1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CF727E" w:rsidRPr="000C70E0" w:rsidRDefault="00CF727E" w:rsidP="00B00F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2410" w:type="dxa"/>
          </w:tcPr>
          <w:p w:rsidR="00CF727E" w:rsidRPr="000C70E0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0E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CF727E" w:rsidRDefault="00CF727E" w:rsidP="004A55D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F727E" w:rsidSect="00CF727E"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CF727E" w:rsidRPr="00CF727E" w:rsidRDefault="00CF727E" w:rsidP="00CF727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27E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УРОВНЮ ПОДГОТОВКИ  УЧАЩИХСЯ 8 КЛАССА</w:t>
      </w:r>
    </w:p>
    <w:p w:rsidR="00CF727E" w:rsidRPr="00CF727E" w:rsidRDefault="00CF727E" w:rsidP="00CF727E">
      <w:pPr>
        <w:tabs>
          <w:tab w:val="left" w:pos="68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727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должны знать/понимать</w:t>
      </w:r>
      <w:r w:rsidRPr="00CF7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27E" w:rsidRPr="00CF727E" w:rsidRDefault="00CF727E" w:rsidP="00CF727E">
      <w:pPr>
        <w:numPr>
          <w:ilvl w:val="0"/>
          <w:numId w:val="5"/>
        </w:num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природе; </w:t>
      </w:r>
    </w:p>
    <w:p w:rsidR="00CF727E" w:rsidRPr="00CF727E" w:rsidRDefault="00CF727E" w:rsidP="00CF727E">
      <w:pPr>
        <w:keepNext/>
        <w:widowControl w:val="0"/>
        <w:numPr>
          <w:ilvl w:val="0"/>
          <w:numId w:val="5"/>
        </w:numPr>
        <w:tabs>
          <w:tab w:val="num" w:pos="1428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F727E" w:rsidRPr="00CF727E" w:rsidRDefault="00CF727E" w:rsidP="00CF727E">
      <w:pPr>
        <w:keepNext/>
        <w:widowControl w:val="0"/>
        <w:numPr>
          <w:ilvl w:val="0"/>
          <w:numId w:val="5"/>
        </w:numPr>
        <w:tabs>
          <w:tab w:val="num" w:pos="1428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F727E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CF727E" w:rsidRPr="00CF727E" w:rsidRDefault="00CF727E" w:rsidP="00CF727E">
      <w:pPr>
        <w:keepNext/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7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должны уметь:</w:t>
      </w:r>
      <w:r w:rsidRPr="00CF7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>выполнять основные действия со степенями с целыми показателями, с многочленами и алгебраическими дробями;; выполнять тождественные преобразования рациональных выражений;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 xml:space="preserve">решать линейные, квадратные уравнения и рациональные уравнения, </w:t>
      </w:r>
      <w:r w:rsidRPr="00CF727E">
        <w:rPr>
          <w:rFonts w:ascii="Times New Roman" w:hAnsi="Times New Roman" w:cs="Times New Roman"/>
          <w:bCs/>
          <w:sz w:val="26"/>
          <w:szCs w:val="26"/>
        </w:rPr>
        <w:lastRenderedPageBreak/>
        <w:t>сводящиеся к ним, системы двух линейных уравнений и несложные нелинейные уравнения;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>решать текстовые задачи алгебраическим методом,  проводить отбор решений, исходя из формулировки задачи;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27E">
        <w:rPr>
          <w:rFonts w:ascii="Times New Roman" w:hAnsi="Times New Roman" w:cs="Times New Roman"/>
          <w:bCs/>
          <w:sz w:val="26"/>
          <w:szCs w:val="26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F727E" w:rsidRPr="00CF727E" w:rsidRDefault="00CF727E" w:rsidP="00CF727E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727E">
        <w:rPr>
          <w:rFonts w:ascii="Times New Roman" w:hAnsi="Times New Roman" w:cs="Times New Roman"/>
          <w:sz w:val="26"/>
          <w:szCs w:val="26"/>
        </w:rPr>
        <w:t>описывать свойства изученных функций, строить их графики.</w:t>
      </w:r>
    </w:p>
    <w:p w:rsidR="00CF727E" w:rsidRPr="00CF727E" w:rsidRDefault="00CF727E" w:rsidP="00CF727E">
      <w:pPr>
        <w:keepNext/>
        <w:spacing w:line="360" w:lineRule="auto"/>
        <w:ind w:firstLine="43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7E" w:rsidRDefault="00CF727E" w:rsidP="00CF727E">
      <w:pPr>
        <w:keepNext/>
        <w:spacing w:line="360" w:lineRule="auto"/>
        <w:ind w:firstLine="435"/>
        <w:rPr>
          <w:rFonts w:ascii="Times New Roman" w:hAnsi="Times New Roman" w:cs="Times New Roman"/>
          <w:b/>
          <w:sz w:val="26"/>
          <w:szCs w:val="26"/>
        </w:rPr>
        <w:sectPr w:rsidR="00CF727E" w:rsidSect="00770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27E" w:rsidRPr="00CF727E" w:rsidRDefault="00CF727E" w:rsidP="00CF727E">
      <w:pPr>
        <w:keepNext/>
        <w:autoSpaceDE w:val="0"/>
        <w:autoSpaceDN w:val="0"/>
        <w:adjustRightInd w:val="0"/>
        <w:spacing w:after="120" w:line="2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27E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Календарно-тематический план</w:t>
      </w:r>
      <w:r w:rsidRPr="00CF727E">
        <w:rPr>
          <w:rFonts w:ascii="Times New Roman" w:hAnsi="Times New Roman" w:cs="Times New Roman"/>
          <w:b/>
          <w:bCs/>
          <w:sz w:val="26"/>
          <w:szCs w:val="26"/>
        </w:rPr>
        <w:br/>
        <w:t>8 класс</w:t>
      </w:r>
    </w:p>
    <w:tbl>
      <w:tblPr>
        <w:tblStyle w:val="ae"/>
        <w:tblW w:w="14317" w:type="dxa"/>
        <w:jc w:val="center"/>
        <w:tblInd w:w="-295" w:type="dxa"/>
        <w:tblLayout w:type="fixed"/>
        <w:tblLook w:val="0000"/>
      </w:tblPr>
      <w:tblGrid>
        <w:gridCol w:w="20"/>
        <w:gridCol w:w="547"/>
        <w:gridCol w:w="20"/>
        <w:gridCol w:w="1256"/>
        <w:gridCol w:w="709"/>
        <w:gridCol w:w="1406"/>
        <w:gridCol w:w="11"/>
        <w:gridCol w:w="1050"/>
        <w:gridCol w:w="84"/>
        <w:gridCol w:w="2785"/>
        <w:gridCol w:w="50"/>
        <w:gridCol w:w="2643"/>
        <w:gridCol w:w="51"/>
        <w:gridCol w:w="1508"/>
        <w:gridCol w:w="51"/>
        <w:gridCol w:w="947"/>
        <w:gridCol w:w="45"/>
        <w:gridCol w:w="1089"/>
        <w:gridCol w:w="45"/>
      </w:tblGrid>
      <w:tr w:rsidR="00CF727E" w:rsidRPr="00CF727E" w:rsidTr="00CF727E">
        <w:trPr>
          <w:trHeight w:val="1275"/>
          <w:jc w:val="center"/>
        </w:trPr>
        <w:tc>
          <w:tcPr>
            <w:tcW w:w="567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276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раздела,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урока</w:t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8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часов</w:t>
            </w:r>
          </w:p>
        </w:tc>
        <w:tc>
          <w:tcPr>
            <w:tcW w:w="1417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урока</w:t>
            </w:r>
          </w:p>
        </w:tc>
        <w:tc>
          <w:tcPr>
            <w:tcW w:w="1134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2835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содержания урока</w:t>
            </w:r>
          </w:p>
        </w:tc>
        <w:tc>
          <w:tcPr>
            <w:tcW w:w="2694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 уровню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подготовки </w:t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обучающихся</w:t>
            </w:r>
          </w:p>
        </w:tc>
        <w:tc>
          <w:tcPr>
            <w:tcW w:w="1559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 для демонстраций,  практических работ</w:t>
            </w:r>
          </w:p>
        </w:tc>
        <w:tc>
          <w:tcPr>
            <w:tcW w:w="992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134" w:type="dxa"/>
            <w:gridSpan w:val="2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613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6" w:type="dxa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Cs/>
                <w:sz w:val="26"/>
                <w:szCs w:val="26"/>
              </w:rPr>
              <w:t>Алгебраические дроби</w:t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ind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Основные понятия.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Алгебраическая дробь, числитель дроби, знаменатель дроби, область допустимых значений.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распознать алгебраические дроби, находить множество допустимых значений переменной алгебраической дроби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Презентация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стр.10 №1.35,1.37, 1.41 (в, г).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Основное свойство алгебраической дроби.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 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 опрос,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свойство алгебраической дроби, сокращение дробей, приведение алгебраических дробей к общему знаменателю.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применять основное свойство дроби при преобразовании алгебраических дробей и их сокращении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Иллюстрации на доске, сборник заданий.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стр14, №2.25,2.29 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стр.16 №2.35,2.44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 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Алгебраическая дробь, алгоритм сложения (вычитания) алгебраических дробей с одинаковыми знаменателями.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складывать дроби с одинаковыми знаменателями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Иллюстрации на доске, сборник заданий.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20 №3.11, 3.14.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21 №3.19, 3.20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2.Урок-практикум. 3.Индивидуальная работа. Обучающая с/р.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4.Урок актуализации знаний.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 опрос,</w:t>
            </w:r>
          </w:p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Упрощение выражений, сложение и вычитание алгебраических дробей с разными знаменателями, наименьший общий знаменатель, правило приведения алгебраических дробей к общему знаменателю, дополнительный множитель, допустимые значения переменных.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алгоритм сложения и вычитания дробей с разными знаменателям.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находить общий знаменатель нескольких дробей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Иллюстрации на доске, сборник заданий.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Раздаточный дифференцированный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29№ 4.42,4.55, 4.50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24 №4.11 4.17,4.20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28 №4.32, 4.36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П. 1-5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27 №4.30,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4.44  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Контрольная работа  № 1             по теме   «Сложение и вычитание дробей».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Уметь складывать и вычитать дроби с одинаковыми знаменателями. Уметь находить общий знаменатель нескольких дробей.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Знать алгоритм сложения и вычитания дробей с одинаковыми знаменателями. 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Уметь находить все натуральные значения переменной, при которых заданная дробь является натуральным числом.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Умножение и деление алгебраических дробей.  Возведение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алгебраической дроби в степень.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1.Урок изложения новой темы. 2.Индивидуальная работа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 опрос,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Умножение и деление алгебраических дробей, возведение алгебраических дробей в степень, преобразование выражений, содержащих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алгебраические дроби.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Уметь 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по теме. 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Стр. 32 №5.11, 5.17 5.22(в, г). Стр. 35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№5.31, 5.37(в, г).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Преобразование рациональных выражений.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 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2. Урок актуализации знаний 3.Самостоятельная работа.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 опрос, 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Преобразование рациональных выражений, рациональные выражения, доказательство тождества.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Уметь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Иллюстрации на доске. Сборник заданий. Опорный конспект. Раздаточный дифференцированный материал. 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Стр. 39 № 6.7, 6.10.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Стр. 40 № 6.9, 6.18 Стр. 39 №6.4, 6.8.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Первые представления о рациональных уравнениях.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1.Урок изложения новой темы 2.Индив.работа.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Рациональное уравнение, способ освобождения от знаменателей, составление математической модели.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Знать, как решать рациональные уравнения и как составлять математические модели реальных ситуаций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 Сборник заданий.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Стр. 43 №7.11, 7.20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Стр. 44 № 7.22, 7.25.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Степень с отрицательным целым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показателем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1.Урок изложения новой темы 2.Урок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3. Урок практикум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Фронтальный опрос, Групповая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Степени с натуральным показателем, степени с отрицательным целым показателем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Уметь упрощать выражения, используя определение степени с отрицательным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показателем и свойства степени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Презентация по теме.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Плакат с формулами.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Стр. 49 №8.12, 8,21.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Стр.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52 дом к/р вариант 2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2  по теме «Алгебраические дроби»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Уметь пользоваться алгоритмами умножения и деления дробей, возведения дроби в степень. 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Знать, как преобразовывают рациональные выражения, используя все действия с алгебраическими дробями. решать рациональные уравнения, решать задачи, выделяя три этапа математического моделирования.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56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727E">
              <w:rPr>
                <w:rStyle w:val="a5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Функция </w:t>
            </w:r>
            <w:r w:rsidRPr="00CF727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3395" cy="232410"/>
                  <wp:effectExtent l="19050" t="0" r="1905" b="0"/>
                  <wp:docPr id="2" name="Рисунок 149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. Свойства квадратного корня.</w:t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Рациональные числа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 практикум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чисто-периодическая дробь, смешанно-периодическая дробь.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понятие рациональные числа, бесконечная десятичная дробь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и плакат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55 № 9.15, 9.22.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56 № 9.24, 9.27. 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Понятие квадратного корня из неотрицательного числа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 из неотрицательного числа, корень </w:t>
            </w:r>
            <w:r w:rsidRPr="00CF727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n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-й степени из неотрицательного числа.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извлекать квадратные корни из неотрицательного числа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Иллюстрация на доске. Опорный конспект.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58 № 10.17, 10.30Стр. 60, № 10.29  10.33, 10.38.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Иррациональные числа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Урок изложения новой темы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Иррациональные числа, бесконечная десятичная непериодическая дробь, иррациональные выражения.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понятие иррациональное число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Плакат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62, № 11.5, 11.12.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Множество действительных чисел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Урок изложения новой темы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Множество действительных чисел, сегмент первого ранга, сегмент второго ранга, взаимно однозначное соответствие, сравнение действительных чисел, действия над действительными числами.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о делимости целых чисел; о делении с остатком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доске, сборник задач.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65 №12.14, 12.17, 12.20.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Style w:val="a5"/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CF727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5300" cy="228600"/>
                  <wp:effectExtent l="19050" t="0" r="0" b="0"/>
                  <wp:docPr id="3" name="Рисунок 3" descr="http://festival.1september.ru/articles/59006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06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 Её свойства и график.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1.Обучающая с/р 2.Изложение 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функция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18.45pt" o:ole="">
                  <v:imagedata r:id="rId16" o:title=""/>
                </v:shape>
                <o:OLEObject Type="Embed" ProgID="Equation.DSMT4" ShapeID="_x0000_i1025" DrawAspect="Content" ObjectID="_1468316279" r:id="rId17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график функции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80">
                <v:shape id="_x0000_i1026" type="#_x0000_t75" style="width:38.6pt;height:18.45pt" o:ole="">
                  <v:imagedata r:id="rId16" o:title=""/>
                </v:shape>
                <o:OLEObject Type="Embed" ProgID="Equation.DSMT4" ShapeID="_x0000_i1026" DrawAspect="Content" ObjectID="_1468316280" r:id="rId18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свойства функции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80">
                <v:shape id="_x0000_i1027" type="#_x0000_t75" style="width:38.6pt;height:18.45pt" o:ole="">
                  <v:imagedata r:id="rId16" o:title=""/>
                </v:shape>
                <o:OLEObject Type="Embed" ProgID="Equation.DSMT4" ShapeID="_x0000_i1027" DrawAspect="Content" ObjectID="_1468316281" r:id="rId19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функция выпукла вверх, функция выпукла вниз.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Уметь строить график функции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 =</w:t>
            </w:r>
            <w:r w:rsidRPr="00CF727E">
              <w:rPr>
                <w:rFonts w:ascii="Times New Roman" w:hAnsi="Times New Roman" w:cs="Times New Roman"/>
                <w:b/>
                <w:position w:val="-8"/>
                <w:sz w:val="26"/>
                <w:szCs w:val="26"/>
              </w:rPr>
              <w:object w:dxaOrig="380" w:dyaOrig="360">
                <v:shape id="_x0000_i1028" type="#_x0000_t75" style="width:19pt;height:18.45pt" o:ole="">
                  <v:imagedata r:id="rId20" o:title=""/>
                </v:shape>
                <o:OLEObject Type="Embed" ProgID="Equation.3" ShapeID="_x0000_i1028" DrawAspect="Content" ObjectID="_1468316282" r:id="rId21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знать ее свойства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раздаточный материал, презентация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 68 №13.9, 13.11.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69 №13.17 13.30. 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Свойства квадратных корней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1.Изложение 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Квадратный корень из произведения, квадратный корень из дроби, вычисление корней.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свойства квадратных корней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применять свойства квадратных корней для упрощения выражений и вычисления корней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72 №14.11, 14.22, 14.25.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74 №14.26, 14.30.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E2231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1.Проблемный урок.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2. Урок –практикум.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3.Актуализация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работа, 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Преобразование выражений, содержащих операцию извлечения квадратного корня, освобождение от иррациональности в знаменателе.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задач, Опорный конспект.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76 №15.15, 15.21.Стр. 77 №15.25, 15.28, 15.47.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80, №15.58, 15.61, 15.78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 94-96, дом. контр. раб. № 2.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/>
                <w:sz w:val="26"/>
                <w:szCs w:val="26"/>
              </w:rPr>
              <w:t>Контрольная работа № 3 по теме  «Функция</w:t>
            </w:r>
            <w:r w:rsidRPr="00CF727E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5300" cy="228600"/>
                  <wp:effectExtent l="19050" t="0" r="0" b="0"/>
                  <wp:docPr id="8" name="Рисунок 8" descr="http://festival.1september.ru/articles/59006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9006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Style w:val="a4"/>
                <w:rFonts w:ascii="Times New Roman" w:hAnsi="Times New Roman" w:cs="Times New Roman"/>
                <w:i/>
                <w:sz w:val="26"/>
                <w:szCs w:val="26"/>
              </w:rPr>
              <w:t>. Свойства квадратного корня»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читать графики функций, решать графически уравнения и системы уравнений, применять свойства квадратных корней для упрощения выражений и вычисления корней, вычислять значения квадратных корней, не используя таблицу квадратов чисел.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Знать 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Уметь оценивать не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извлекающиеся корни, находить их приближённые значения.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E223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Модуль действительного числа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1.Урок изучения нового материала.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3.Самостоятельная работа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работа, Самостоятельная работа.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Модуль действительного числа, свойства модулей, геометрический смысл модуля действительного числа, совокупность уравнений, тождество </w:t>
            </w:r>
            <w:r w:rsidRPr="00CF727E">
              <w:rPr>
                <w:rFonts w:ascii="Times New Roman" w:hAnsi="Times New Roman" w:cs="Times New Roman"/>
                <w:bCs/>
                <w:position w:val="-14"/>
                <w:sz w:val="26"/>
                <w:szCs w:val="26"/>
              </w:rPr>
              <w:object w:dxaOrig="940" w:dyaOrig="460">
                <v:shape id="_x0000_i1029" type="#_x0000_t75" style="width:47.8pt;height:22.45pt" o:ole="">
                  <v:imagedata r:id="rId22" o:title=""/>
                </v:shape>
                <o:OLEObject Type="Embed" ProgID="Equation.DSMT4" ShapeID="_x0000_i1029" DrawAspect="Content" ObjectID="_1468316283" r:id="rId23"/>
              </w:objec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определение модуля действительного числа.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применять свойства модуля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стр89 №16.7, 16.8, 15.98 (а). стр. 92 №16.27, 16.29, 15.87.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2741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56" w:type="dxa"/>
            <w:vAlign w:val="center"/>
          </w:tcPr>
          <w:p w:rsidR="00CF727E" w:rsidRPr="00DE2231" w:rsidRDefault="00CF727E" w:rsidP="00B00F6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E223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Квадратичная функция. Функция</w:t>
            </w:r>
            <w:r w:rsidRPr="00DE223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DE223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90525"/>
                  <wp:effectExtent l="19050" t="0" r="0" b="0"/>
                  <wp:docPr id="10" name="Рисунок 10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у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kx</w:t>
            </w:r>
            <w:r w:rsidRPr="00CF72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её свойства и график.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3.Самостоятельная работа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работа, 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Кусочно-заданные функции, контрольные точки графика, парабола, вершина параболы, ось симметрии параболы,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фокус параболы, функция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60">
                <v:shape id="_x0000_i1030" type="#_x0000_t75" style="width:38.6pt;height:18.45pt" o:ole="">
                  <v:imagedata r:id="rId25" o:title=""/>
                </v:shape>
                <o:OLEObject Type="Embed" ProgID="Equation.3" ShapeID="_x0000_i1030" DrawAspect="Content" ObjectID="_1468316284" r:id="rId26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график функции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60">
                <v:shape id="_x0000_i1031" type="#_x0000_t75" style="width:38.6pt;height:18.45pt" o:ole="">
                  <v:imagedata r:id="rId25" o:title=""/>
                </v:shape>
                <o:OLEObject Type="Embed" ProgID="Equation.3" ShapeID="_x0000_i1031" DrawAspect="Content" ObjectID="_1468316285" r:id="rId27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Знать свойства функции и их описание по графику построенной функции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строить график данной функции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по теме.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Дифференцированный раздаточный материал,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презентация по теме.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Стр. 103 №17.28, 17.30. Стр.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 № 17.33, 17.41, 17.65(б).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106 № 17.17, 17.46, 17.65(г).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Функция</w:t>
            </w: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27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90525"/>
                  <wp:effectExtent l="19050" t="0" r="0" b="0"/>
                  <wp:docPr id="13" name="Рисунок 13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её свойства и график.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2.Индивидуальная работа.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Функция </w:t>
            </w:r>
            <w:r w:rsidRPr="00CF727E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20" w:dyaOrig="620">
                <v:shape id="_x0000_i1032" type="#_x0000_t75" style="width:31.1pt;height:31.1pt" o:ole="">
                  <v:imagedata r:id="rId28" o:title=""/>
                </v:shape>
                <o:OLEObject Type="Embed" ProgID="Equation.DSMT4" ShapeID="_x0000_i1032" DrawAspect="Content" ObjectID="_1468316286" r:id="rId29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гипербола, ветви гиперболы, асимптоты, ось симметрии гиперболы, функция </w:t>
            </w:r>
            <w:r w:rsidRPr="00CF727E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20" w:dyaOrig="620">
                <v:shape id="_x0000_i1033" type="#_x0000_t75" style="width:31.1pt;height:31.1pt" o:ole="">
                  <v:imagedata r:id="rId30" o:title=""/>
                </v:shape>
                <o:OLEObject Type="Embed" ProgID="Equation.DSMT4" ShapeID="_x0000_i1033" DrawAspect="Content" ObjectID="_1468316287" r:id="rId31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обратная пропорциональность, коэффициент обратной пропорциональности, свойства функции </w:t>
            </w:r>
            <w:r w:rsidRPr="00CF727E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20" w:dyaOrig="620">
                <v:shape id="_x0000_i1034" type="#_x0000_t75" style="width:31.1pt;height:31.1pt" o:ole="">
                  <v:imagedata r:id="rId30" o:title=""/>
                </v:shape>
                <o:OLEObject Type="Embed" ProgID="Equation.DSMT4" ShapeID="_x0000_i1034" DrawAspect="Content" ObjectID="_1468316288" r:id="rId32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область значений функции, окрестность точки, точка максимума, точка минимума.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свойства функции и их описание по графику построенной функции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строить график данной функции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Презентация по теме. Сборник задач.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111 № 18.16, 18.19. Стр. 112 № 18.24, 18.37.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Контрольная работа № 4 по теме «Функция </w:t>
            </w:r>
            <w:r w:rsidRPr="00CF727E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kx</w:t>
            </w: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</w:rPr>
              <w:t xml:space="preserve">2  </w:t>
            </w: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90525"/>
                  <wp:effectExtent l="19050" t="0" r="0" b="0"/>
                  <wp:docPr id="17" name="Рисунок 17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их свойства и графики»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Уметь строить график функции 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свойства функции и уметь их описать по графику построенной функции.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Как построить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+ l), если известен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Параллельный перенос (вправо, влево), вспомогательная система координат, алгоритм построения графика функции </w:t>
            </w:r>
            <w:r w:rsidRPr="00CF727E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240" w:dyaOrig="400">
                <v:shape id="_x0000_i1035" type="#_x0000_t75" style="width:62.8pt;height:20.75pt" o:ole="">
                  <v:imagedata r:id="rId33" o:title=""/>
                </v:shape>
                <o:OLEObject Type="Embed" ProgID="Equation.DSMT4" ShapeID="_x0000_i1035" DrawAspect="Content" ObjectID="_1468316289" r:id="rId34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представление, как с помощью параллельного переноса вправо или влево построить график функции 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>у = f(x+l)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Презентация по теме. Сборник задач.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119,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№ 19.15, 19.22.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120 №19.26, 19.28,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19.31.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Как  построить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) +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если известен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2.Самостоятельная работа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Самостоятельная 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Параллельный перенос (вправо, влево), вспомогательная система координат, алгоритм построения графика функции </w:t>
            </w:r>
            <w:r w:rsidRPr="00CF727E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340" w:dyaOrig="400">
                <v:shape id="_x0000_i1036" type="#_x0000_t75" style="width:66.25pt;height:20.75pt" o:ole="">
                  <v:imagedata r:id="rId35" o:title=""/>
                </v:shape>
                <o:OLEObject Type="Embed" ProgID="Equation.DSMT4" ShapeID="_x0000_i1036" DrawAspect="Content" ObjectID="_1468316290" r:id="rId36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>у = f(x) + m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 Дифференцированный раздаточный материал, презентация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125 №20.7, 20.11.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131 №20.31, 20.34.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Как построить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+ l) +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если известен график функции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y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f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2.Индивид. работа.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Параллельный перенос (вправо,  влево, вверх, вниз), вспомогательная система координат, алгоритм построения графика функции </w:t>
            </w:r>
            <w:r w:rsidRPr="00CF727E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640" w:dyaOrig="400">
                <v:shape id="_x0000_i1037" type="#_x0000_t75" style="width:81.2pt;height:20.75pt" o:ole="">
                  <v:imagedata r:id="rId37" o:title=""/>
                </v:shape>
                <o:OLEObject Type="Embed" ProgID="Equation.DSMT4" ShapeID="_x0000_i1037" DrawAspect="Content" ObjectID="_1468316291" r:id="rId38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>у = f(x + 1) + m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по теме. 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133 №21.4, 21.7, 21.10.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138 №21.24, 21.25.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Функция y =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ax</w:t>
            </w:r>
            <w:r w:rsidRPr="00CF72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bx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CF727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, её свойства и график.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 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3.Самостоятельная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4.Урок-практикум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40" w:dyaOrig="360">
                <v:shape id="_x0000_i1038" type="#_x0000_t75" style="width:77.75pt;height:18.45pt" o:ole="">
                  <v:imagedata r:id="rId39" o:title=""/>
                </v:shape>
                <o:OLEObject Type="Embed" ProgID="Equation.DSMT4" ShapeID="_x0000_i1038" DrawAspect="Content" ObjectID="_1468316292" r:id="rId40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, квадратичная функция, график квадратичной функции, ось параболы, формула абсциссы параболы, направление веток параболы, алгоритм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построения параболы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40" w:dyaOrig="360">
                <v:shape id="_x0000_i1039" type="#_x0000_t75" style="width:77.75pt;height:18.45pt" o:ole="">
                  <v:imagedata r:id="rId39" o:title=""/>
                </v:shape>
                <o:OLEObject Type="Embed" ProgID="Equation.DSMT4" ShapeID="_x0000_i1039" DrawAspect="Content" ObjectID="_1468316293" r:id="rId41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Уметь строить график функции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>у = ах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bх + с,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описывать свойства по графику.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 Опорный конспект.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139 № 22.6,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22. 14, 21.41 .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Стр.143 № 22.31,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22.43,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147 дом к/р.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Графическое решение квадратных уравнений.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Проблемный урок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Решение проблемных задач.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Квадратное уравнение, несколько способов графического решения уравнения.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способы решения квадратных уравнений, применять на практике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задач, конспект с проблемными заданиями.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145 № 23.8, 23.10.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Контрольная работа № 5 по теме «Квадратичная функция. Функция </w:t>
            </w:r>
            <w:r w:rsidRPr="00CF727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90525"/>
                  <wp:effectExtent l="19050" t="0" r="0" b="0"/>
                  <wp:docPr id="23" name="Рисунок 23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7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Уметь строить график функции.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Знать свойства функции и уметь их описать по графику построенной функции.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Уметь решать графически уравнения и системы уравнений, определять число решений системы уравнений с помощью графического метода.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389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1256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Квадратные уравнения</w:t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понятия 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Квадратное уравнение, старший коэффициент, второй коэффициент, свободный член, приведенное 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152 № 24.22, 24.24. Стр. 152 № 24.27, 24.28.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Формулы корней квадратного уравнения.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2.Индивид.работа.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3. Урок-практикум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 самостоятельная работа..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работа,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br/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Дискриминант квадратного уравнения, формулы корней квадратного уравнения, правило решения квадратного уравнения.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квадратные уравнения по формулам корней квадратного уравнения через дискриминант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доске. Опорный конспект. Сборник задач.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Дифференцированный 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Стр. 155 № 25.16, 25. 19. Стр. 156 № 25.26, 25.30.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 156 25.33, 25.38.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Рациональные уравнения.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2.Урок-практикум, самостоятельная работа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Фронтальный опрос,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br/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Рациональные уравнения, алгоритм решения рационального уравнения, проверка корней уравнения, посторонние корни.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Карточки с алгоритмом решения рационального уравнения. 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159 № 26.5, 26.9.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160 № 26.11, 26.14.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№6 по теме «Основные понятия квадратных уравнений»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Уметь решать квадратные уравнения по формулам корней квадратного уравнения через дискриминант.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1.Проблемный урок 2.Урок-практикум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3.Обучающая с/р.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Решение проблемных задач,Практическая работа,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br/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Рациональные уравнения, математическая модель реальной ситуации, решение задач на составление уравнений.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на числа, на движение, выделяя основные этапы математического моделирования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</w:t>
            </w:r>
          </w:p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Конспект с проблемными задачами. 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164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№27.3, 27.9. Стр. 165 №27.15, 27.21. Стр.166 № 27.27, 27.28.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Еще одна формула корней квадратного уравнения.</w:t>
            </w: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 2.Урок-практикум.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Квадратное уравнение с четным вторым коэффициентом, формулы корней квадратного уравнения с четным вторым коэффициентом.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квадратное уравнение с четным вторым коэффициентом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Плакат с формулами. Опорный конспект.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170 №28.6, 28.12.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Теорема Виета.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2. Урок проверки и коррекции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 и умений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Устный опрос, математический диктант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Теорема Виета, обратная теорема Виета, симметрическое выражение с двумя переменными.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применять теорему Виета и обратную теорему Виета, решая квадратные уравнения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Плакат с формулами. Опорный конспект. 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174 № 29.19, 29.20. Стр. 176 № 29.27 – 29.30.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Иррациональные уравнения.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iCs/>
                <w:sz w:val="26"/>
                <w:szCs w:val="26"/>
              </w:rPr>
              <w:t>2. Урок проверки и коррекции знаний и умений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iCs/>
                <w:sz w:val="26"/>
                <w:szCs w:val="26"/>
              </w:rPr>
              <w:t>3. Урок обобщения и систематизации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доске. 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180 № 30.9, 30.11.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180 № 30.10, 30.13. Стр. 183 – 184 дом к/р.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№7 по теме «Квадратные уравнения»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иррациональные уравнения 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на движение по дороге, по воде, на числа.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928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1256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Cs/>
                <w:sz w:val="26"/>
                <w:szCs w:val="26"/>
              </w:rPr>
              <w:t>Неравенства</w:t>
            </w:r>
          </w:p>
        </w:tc>
        <w:tc>
          <w:tcPr>
            <w:tcW w:w="709" w:type="dxa"/>
            <w:vAlign w:val="center"/>
          </w:tcPr>
          <w:p w:rsidR="00CF727E" w:rsidRPr="00CF727E" w:rsidRDefault="00CF727E" w:rsidP="00B00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Свойства числовых неравенств.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 3.Актуализация знаний. С/р.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опрос,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br/>
              <w:t>Математический диктант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Числовое неравенство, свойства 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свойства числовых неравенств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применять свойства числовых неравенств и неравенство Коши при доказательстве числовых неравенств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по теме. Опорный конспект.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188 № 31.27, 31.30. Стр. 189 № 31.41, 31.46. Стр. 190 № 31.43, 31.47.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Исследование функции на монотонность.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2.Урок-практикум 3.Актуализация знаний. Мат. дикт.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работа,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br/>
              <w:t>Самостоятельная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Возрастающая (убывающая) функция на промежутке, линейная функция, функция  </w:t>
            </w:r>
            <w:r w:rsidRPr="00CF727E">
              <w:rPr>
                <w:rFonts w:ascii="Times New Roman" w:hAnsi="Times New Roman" w:cs="Times New Roman"/>
                <w:bCs/>
                <w:position w:val="-10"/>
                <w:sz w:val="26"/>
                <w:szCs w:val="26"/>
              </w:rPr>
              <w:object w:dxaOrig="660" w:dyaOrig="360">
                <v:shape id="_x0000_i1040" type="#_x0000_t75" style="width:33.4pt;height:18.45pt" o:ole="">
                  <v:imagedata r:id="rId42" o:title=""/>
                </v:shape>
                <o:OLEObject Type="Embed" ProgID="Equation.DSMT4" ShapeID="_x0000_i1040" DrawAspect="Content" ObjectID="_1468316294" r:id="rId43"/>
              </w:objec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функция </w:t>
            </w:r>
            <w:r w:rsidRPr="00CF727E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</w:rPr>
              <w:object w:dxaOrig="620" w:dyaOrig="620">
                <v:shape id="_x0000_i1041" type="#_x0000_t75" style="width:31.1pt;height:31.1pt" o:ole="">
                  <v:imagedata r:id="rId44" o:title=""/>
                </v:shape>
                <o:OLEObject Type="Embed" ProgID="Equation.DSMT4" ShapeID="_x0000_i1041" DrawAspect="Content" ObjectID="_1468316295" r:id="rId45"/>
              </w:objec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функция </w:t>
            </w:r>
            <w:r w:rsidRPr="00CF727E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80">
                <v:shape id="_x0000_i1042" type="#_x0000_t75" style="width:38.6pt;height:18.45pt" o:ole="">
                  <v:imagedata r:id="rId16" o:title=""/>
                </v:shape>
                <o:OLEObject Type="Embed" ProgID="Equation.DSMT4" ShapeID="_x0000_i1042" DrawAspect="Content" ObjectID="_1468316296" r:id="rId46"/>
              </w:objec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, монотонная функция.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построить и исследовать на монотонность функции: линейную, квадратную, обратной пропорциональности, функцию корень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по теме. Опорный конспект. 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Стр. 194 № 32.4, 32.8.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195 № 32.9, 32.13. Стр. 195 № 32.14, 31.45.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Решение линейных неравенств.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 Урок-практику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Неравенство с переменной, решение неравенства с переменной, множество решений,  система линейных неравенств, пересечение решений неравенств системы.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неравенства с переменной и системы неравенств с переменной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Опорный конспект, иллюстрации на доске.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Стр.196 № 33.13, 11.19. Стр. 197 № 33.24, 33.29.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Решение квадратных неравенств.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1.Проблемный урок.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2.Индивидуальная работа.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3.Актуализация знаний.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Решение проблемных задач, Практическая работа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Квадратное неравенство, знак объединения множеств, алгоритм решения квадратного неравенства, метод интервалов.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Уметь решать квадратные неравенства по алгоритму и методом интервалов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доске. Конспект с проблемными заданиями. Дифференцированный раздаточный материал.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200 № 34.15, 34.22. Стр. 201 № 34.21, 34.27. Стр. 207 дом к/р два варианта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/>
                <w:sz w:val="26"/>
                <w:szCs w:val="26"/>
              </w:rPr>
              <w:t xml:space="preserve">Контрольная работа № 8 по теме  </w:t>
            </w: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</w:t>
            </w:r>
            <w:r w:rsidRPr="00CF727E">
              <w:rPr>
                <w:rStyle w:val="a5"/>
                <w:rFonts w:ascii="Times New Roman" w:hAnsi="Times New Roman" w:cs="Times New Roman"/>
                <w:b/>
                <w:bCs/>
                <w:sz w:val="26"/>
                <w:szCs w:val="26"/>
              </w:rPr>
              <w:t>Нераве</w:t>
            </w:r>
            <w:r w:rsidRPr="00CF727E">
              <w:rPr>
                <w:rStyle w:val="a5"/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нства».</w:t>
            </w:r>
            <w:r w:rsidRPr="00CF72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Контроль, оценка и коррекция знаний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решение контро</w:t>
            </w: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льных заданий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Уметь решать неравенства с переменной и системы неравенств с переменной. </w:t>
            </w:r>
          </w:p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Уметь изображать на 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координатной плоскости точки, координаты которых удовлетворяют неравенству. Знать, как решать квадратное неравенство по алгоритму и методом интервалов.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Дифференцированный контрольно-измерительный материал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E223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Приближённые значения действительных чисел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1.Урок изложения новой темы 2.Урок практикум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Приближенное значение по недостатку, приближенное значение по избытку, округление чисел, погрешность приближения, абсолютная погрешность, правило округления, относи тельная погрешность.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о приближенном значении по недостатку, по избытку, об округлении чисел, о погрешности приближения, абсолютной и относительной погрешностях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доске, Сборник заданий.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204 № 35.2, 35.8. Стр. 204 № 35.6, 35.10.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56" w:type="dxa"/>
          </w:tcPr>
          <w:p w:rsidR="00CF727E" w:rsidRPr="00DE2231" w:rsidRDefault="00CF727E" w:rsidP="00B00F6F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E223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Стандартный вид положительного числа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1. Урок изложения новой темы</w:t>
            </w:r>
          </w:p>
        </w:tc>
        <w:tc>
          <w:tcPr>
            <w:tcW w:w="1061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  <w:tc>
          <w:tcPr>
            <w:tcW w:w="2869" w:type="dxa"/>
            <w:gridSpan w:val="2"/>
          </w:tcPr>
          <w:p w:rsidR="00CF727E" w:rsidRPr="00CF727E" w:rsidRDefault="00CF727E" w:rsidP="00B00F6F">
            <w:pPr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Стандартный вид положительного числа, порядок числа, запись числа в стандартной форме.</w:t>
            </w:r>
          </w:p>
        </w:tc>
        <w:tc>
          <w:tcPr>
            <w:tcW w:w="2693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Знать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559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Иллюстрации на доске.</w:t>
            </w:r>
          </w:p>
        </w:tc>
        <w:tc>
          <w:tcPr>
            <w:tcW w:w="998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Стр. 206 № 36.11, 36.12,</w:t>
            </w: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Cs/>
                <w:sz w:val="26"/>
                <w:szCs w:val="26"/>
              </w:rPr>
              <w:t xml:space="preserve">Повторение 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Style w:val="a4"/>
                <w:rFonts w:ascii="Times New Roman" w:hAnsi="Times New Roman" w:cs="Times New Roman"/>
                <w:i/>
                <w:sz w:val="26"/>
                <w:szCs w:val="26"/>
              </w:rPr>
              <w:t>Итоговая контрольная работа по теме</w:t>
            </w: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F727E">
              <w:rPr>
                <w:rStyle w:val="a5"/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Повторение</w:t>
            </w:r>
            <w:r w:rsidRPr="00CF727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».</w:t>
            </w: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727E" w:rsidRPr="00CF727E" w:rsidTr="00CF727E">
        <w:trPr>
          <w:gridBefore w:val="1"/>
          <w:gridAfter w:val="1"/>
          <w:wBefore w:w="20" w:type="dxa"/>
          <w:wAfter w:w="45" w:type="dxa"/>
          <w:trHeight w:val="1275"/>
          <w:jc w:val="center"/>
        </w:trPr>
        <w:tc>
          <w:tcPr>
            <w:tcW w:w="567" w:type="dxa"/>
            <w:gridSpan w:val="2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56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Обобщающий урок за  курс 8 класса</w:t>
            </w:r>
          </w:p>
        </w:tc>
        <w:tc>
          <w:tcPr>
            <w:tcW w:w="709" w:type="dxa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27E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10586" w:type="dxa"/>
            <w:gridSpan w:val="11"/>
          </w:tcPr>
          <w:p w:rsidR="00CF727E" w:rsidRPr="00CF727E" w:rsidRDefault="00CF727E" w:rsidP="00B00F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727E" w:rsidRPr="00CF727E" w:rsidRDefault="00CF727E" w:rsidP="00B00F6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F727E" w:rsidRPr="00CF727E" w:rsidRDefault="00CF727E" w:rsidP="00CF727E">
      <w:pPr>
        <w:rPr>
          <w:rFonts w:ascii="Times New Roman" w:hAnsi="Times New Roman" w:cs="Times New Roman"/>
          <w:sz w:val="26"/>
          <w:szCs w:val="26"/>
        </w:rPr>
      </w:pPr>
    </w:p>
    <w:p w:rsidR="00CF727E" w:rsidRPr="00CF727E" w:rsidRDefault="00CF727E" w:rsidP="00CF727E">
      <w:pPr>
        <w:keepNext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F727E" w:rsidRDefault="00CF727E" w:rsidP="00CF727E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  <w:sectPr w:rsidR="00CF727E" w:rsidSect="00CF72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36CA" w:rsidRPr="00457104" w:rsidRDefault="00C036CA" w:rsidP="00C036CA">
      <w:pPr>
        <w:pStyle w:val="af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МАТЕРИАЛЬНО-ТЕХНИЧЕСКОЕ ОБЕСПЕЧЕНИЕ УЧЕБНОГО ПРОЦЕССА</w:t>
      </w:r>
      <w:r w:rsidRPr="0045710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036CA" w:rsidRDefault="00C036CA" w:rsidP="00C036CA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36CA" w:rsidRPr="00457104" w:rsidRDefault="00C036CA" w:rsidP="00C036C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Литература для учителя: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Программы. Математика. 5-6 классы. Алгебра 7-9 классы. Алгебра и начала математического анализа. 10-11 классы/авт.-сост. И.И.Зубарева, А.Г.Мордкович. М.: «Мнемозина», 2011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Мордкович. Алгебра. 8 класс. В 2 ч. Часть 1. Учебник.  М.: «Мнемозина», 2010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Мордкович, Л.А.Александрова, Т.Н. Мишустина, Е.Е. Тульчинская. Алгебра. 8 класс. В 2 ч. Часть 2. Задачник.  М.: «Мнемозина», 2010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Мордкович. Алгебра. 8 класс. Методическое пособие для учителя. М.: «Мнемозина», 2010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Л.А.Александрова. Алгебра. 8 класс. Самостоятельные работы. Под ред. А. Г. Мордковича. М.: «Мнемозина», 2010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Л.А.Александрова. Алгебра. 8 класс. Контрольные работы. Под ред.А. Г. Мордковича. М.: «Мнемозина», 2011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Мордкович,  Е.Е. Тульчинская. Алгебра. 7-9 классы. Тесты для учащихся общеобразовательных учреждений. М.: «Мнемозина», 2011 г.</w:t>
      </w:r>
    </w:p>
    <w:p w:rsidR="00C036CA" w:rsidRPr="00457104" w:rsidRDefault="00C036CA" w:rsidP="00C036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В.В. Шеломовский. Электронное сопровождение курса «Алгебра-8» / Под ред.А. Г. Мордковича.</w:t>
      </w:r>
    </w:p>
    <w:p w:rsidR="00C036CA" w:rsidRDefault="00C036CA" w:rsidP="00C036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 xml:space="preserve">      9.Интернет – ресурсы.</w:t>
      </w:r>
    </w:p>
    <w:p w:rsidR="00C036CA" w:rsidRPr="00457104" w:rsidRDefault="00C036CA" w:rsidP="00C036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Для обучающихся:</w:t>
      </w:r>
    </w:p>
    <w:p w:rsidR="00C036CA" w:rsidRPr="00457104" w:rsidRDefault="00C036CA" w:rsidP="00C036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Мордкович. Алгебра. 8 класс. В 2 ч. Часть 1. Учебник.  М.: «Мнемозина», 2010 г.</w:t>
      </w:r>
    </w:p>
    <w:p w:rsidR="00C036CA" w:rsidRPr="00457104" w:rsidRDefault="00C036CA" w:rsidP="00C036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Мордкович, Л.А.Александрова, Т.Н. Мишустина, Е.Е. Тульчинская. Алгебра. 8 класс. В 2 ч. Часть 2. Задачник.  М.: «Мнемозина», 2010 г.</w:t>
      </w:r>
    </w:p>
    <w:p w:rsidR="00C036CA" w:rsidRPr="00457104" w:rsidRDefault="00C036CA" w:rsidP="00C036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Л.А.Александрова. Алгебра. 8 класс. Самостоятельные работы. Под ред. А. Г. Мордковича. М.: «Мнемозина», 2011 г.</w:t>
      </w:r>
    </w:p>
    <w:p w:rsidR="00C036CA" w:rsidRPr="00457104" w:rsidRDefault="00C036CA" w:rsidP="00C036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А. Г. Мордкович,  Е.Е. Тульчинская. Алгебра. 7-9 классы. Тесты для учащихся общеобразовательных учреждений. М.: «Мнемозина», 2011 г.</w:t>
      </w:r>
    </w:p>
    <w:p w:rsidR="00C036CA" w:rsidRPr="00457104" w:rsidRDefault="00C036CA" w:rsidP="00C036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 xml:space="preserve">      5.Интернет – ресурсы.</w:t>
      </w:r>
    </w:p>
    <w:p w:rsidR="00C036CA" w:rsidRPr="00457104" w:rsidRDefault="00C036CA" w:rsidP="00C036C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Печатные пособия</w:t>
      </w:r>
    </w:p>
    <w:p w:rsidR="00C036CA" w:rsidRPr="00457104" w:rsidRDefault="00C036CA" w:rsidP="00C036CA">
      <w:pPr>
        <w:pStyle w:val="a8"/>
        <w:numPr>
          <w:ilvl w:val="0"/>
          <w:numId w:val="9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Демонстрационный материал в соответствии с основными темами программы обучения</w:t>
      </w:r>
    </w:p>
    <w:p w:rsidR="00C036CA" w:rsidRPr="00457104" w:rsidRDefault="00C036CA" w:rsidP="00C036CA">
      <w:pPr>
        <w:pStyle w:val="a8"/>
        <w:numPr>
          <w:ilvl w:val="0"/>
          <w:numId w:val="9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Карточки с заданиями по алгебрее</w:t>
      </w:r>
    </w:p>
    <w:p w:rsidR="00C036CA" w:rsidRPr="00457104" w:rsidRDefault="00C036CA" w:rsidP="00C036CA">
      <w:pPr>
        <w:pStyle w:val="a8"/>
        <w:numPr>
          <w:ilvl w:val="0"/>
          <w:numId w:val="9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Портреты выдающихся деятелей математики</w:t>
      </w:r>
    </w:p>
    <w:p w:rsidR="00C036CA" w:rsidRPr="00457104" w:rsidRDefault="00C036CA" w:rsidP="00C036CA">
      <w:pPr>
        <w:pStyle w:val="a8"/>
        <w:suppressAutoHyphens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</w:p>
    <w:p w:rsidR="00C036CA" w:rsidRPr="00457104" w:rsidRDefault="00C036CA" w:rsidP="00C0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Учебно- практическое и учебно- лабораторное оборудование</w:t>
      </w:r>
    </w:p>
    <w:p w:rsidR="00C036CA" w:rsidRPr="00457104" w:rsidRDefault="00C036CA" w:rsidP="00C036CA">
      <w:pPr>
        <w:pStyle w:val="a8"/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Комплект чертежных инструментов: линейка, транспортир, угольник, циркуль.</w:t>
      </w:r>
    </w:p>
    <w:p w:rsidR="00C036CA" w:rsidRPr="00457104" w:rsidRDefault="00C036CA" w:rsidP="00C036CA">
      <w:pPr>
        <w:suppressAutoHyphens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</w:p>
    <w:p w:rsidR="00C036CA" w:rsidRPr="00457104" w:rsidRDefault="00C036CA" w:rsidP="00C03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Технические средства обучения:</w:t>
      </w:r>
    </w:p>
    <w:p w:rsidR="00C036CA" w:rsidRPr="00457104" w:rsidRDefault="00C036CA" w:rsidP="00C036CA">
      <w:pPr>
        <w:pStyle w:val="a8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Компьютер</w:t>
      </w:r>
    </w:p>
    <w:p w:rsidR="00C036CA" w:rsidRPr="00457104" w:rsidRDefault="00C036CA" w:rsidP="00C036CA">
      <w:pPr>
        <w:pStyle w:val="a8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t>Мультимедийный проектор</w:t>
      </w:r>
    </w:p>
    <w:p w:rsidR="00C036CA" w:rsidRPr="00457104" w:rsidRDefault="00C036CA" w:rsidP="00C036CA">
      <w:pPr>
        <w:pStyle w:val="a8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</w:rPr>
        <w:lastRenderedPageBreak/>
        <w:t>Экран</w:t>
      </w:r>
    </w:p>
    <w:p w:rsidR="00C036CA" w:rsidRPr="00457104" w:rsidRDefault="00C036CA" w:rsidP="00C036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6CA" w:rsidRPr="00457104" w:rsidRDefault="00C036CA" w:rsidP="00C03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b/>
          <w:sz w:val="26"/>
          <w:szCs w:val="26"/>
        </w:rPr>
        <w:t>Интернет-сайты для математиков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57104">
        <w:rPr>
          <w:rFonts w:ascii="Times New Roman" w:hAnsi="Times New Roman" w:cs="Times New Roman"/>
          <w:sz w:val="26"/>
          <w:szCs w:val="26"/>
        </w:rPr>
        <w:t>.1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september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math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allmath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uztest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57104">
        <w:rPr>
          <w:rFonts w:ascii="Times New Roman" w:hAnsi="Times New Roman" w:cs="Times New Roman"/>
          <w:sz w:val="26"/>
          <w:szCs w:val="26"/>
        </w:rPr>
        <w:t>://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schools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techno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tech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57104">
        <w:rPr>
          <w:rFonts w:ascii="Times New Roman" w:hAnsi="Times New Roman" w:cs="Times New Roman"/>
          <w:sz w:val="26"/>
          <w:szCs w:val="26"/>
        </w:rPr>
        <w:t>://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catalog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alledu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predmet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math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more</w:t>
      </w:r>
      <w:r w:rsidRPr="00457104">
        <w:rPr>
          <w:rFonts w:ascii="Times New Roman" w:hAnsi="Times New Roman" w:cs="Times New Roman"/>
          <w:sz w:val="26"/>
          <w:szCs w:val="26"/>
        </w:rPr>
        <w:t>2.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C036CA" w:rsidRPr="00457104" w:rsidRDefault="00C036CA" w:rsidP="00C036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57104">
        <w:rPr>
          <w:rFonts w:ascii="Times New Roman" w:hAnsi="Times New Roman" w:cs="Times New Roman"/>
          <w:sz w:val="26"/>
          <w:szCs w:val="26"/>
        </w:rPr>
        <w:t>://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methmath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chat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57104">
        <w:rPr>
          <w:rFonts w:ascii="Times New Roman" w:hAnsi="Times New Roman" w:cs="Times New Roman"/>
          <w:sz w:val="26"/>
          <w:szCs w:val="26"/>
        </w:rPr>
        <w:t>/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457104">
        <w:rPr>
          <w:rFonts w:ascii="Times New Roman" w:hAnsi="Times New Roman" w:cs="Times New Roman"/>
          <w:sz w:val="26"/>
          <w:szCs w:val="26"/>
        </w:rPr>
        <w:t>.</w:t>
      </w:r>
      <w:r w:rsidRPr="00457104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01174E" w:rsidRPr="00C036CA" w:rsidRDefault="00C036CA" w:rsidP="00CF727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6C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036CA">
        <w:rPr>
          <w:rFonts w:ascii="Times New Roman" w:hAnsi="Times New Roman" w:cs="Times New Roman"/>
          <w:sz w:val="26"/>
          <w:szCs w:val="26"/>
        </w:rPr>
        <w:t>://</w:t>
      </w:r>
      <w:r w:rsidRPr="00C036C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036CA">
        <w:rPr>
          <w:rFonts w:ascii="Times New Roman" w:hAnsi="Times New Roman" w:cs="Times New Roman"/>
          <w:sz w:val="26"/>
          <w:szCs w:val="26"/>
        </w:rPr>
        <w:t>.</w:t>
      </w:r>
      <w:r w:rsidRPr="00C036CA">
        <w:rPr>
          <w:rFonts w:ascii="Times New Roman" w:hAnsi="Times New Roman" w:cs="Times New Roman"/>
          <w:sz w:val="26"/>
          <w:szCs w:val="26"/>
          <w:lang w:val="en-US"/>
        </w:rPr>
        <w:t>mathnet</w:t>
      </w:r>
      <w:r w:rsidRPr="00C036CA">
        <w:rPr>
          <w:rFonts w:ascii="Times New Roman" w:hAnsi="Times New Roman" w:cs="Times New Roman"/>
          <w:sz w:val="26"/>
          <w:szCs w:val="26"/>
        </w:rPr>
        <w:t>.</w:t>
      </w:r>
      <w:r w:rsidRPr="00C036CA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Pr="00C036CA">
        <w:rPr>
          <w:rFonts w:ascii="Times New Roman" w:hAnsi="Times New Roman" w:cs="Times New Roman"/>
          <w:sz w:val="26"/>
          <w:szCs w:val="26"/>
        </w:rPr>
        <w:t>.</w:t>
      </w:r>
      <w:r w:rsidRPr="00C036C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036CA">
        <w:rPr>
          <w:rFonts w:ascii="Times New Roman" w:hAnsi="Times New Roman" w:cs="Times New Roman"/>
          <w:sz w:val="26"/>
          <w:szCs w:val="26"/>
        </w:rPr>
        <w:t>/</w:t>
      </w:r>
    </w:p>
    <w:sectPr w:rsidR="0001174E" w:rsidRPr="00C036CA" w:rsidSect="00E7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07" w:rsidRDefault="00571007" w:rsidP="00CF727E">
      <w:pPr>
        <w:spacing w:after="0" w:line="240" w:lineRule="auto"/>
      </w:pPr>
      <w:r>
        <w:separator/>
      </w:r>
    </w:p>
  </w:endnote>
  <w:endnote w:type="continuationSeparator" w:id="1">
    <w:p w:rsidR="00571007" w:rsidRDefault="00571007" w:rsidP="00CF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64334"/>
    </w:sdtPr>
    <w:sdtContent>
      <w:p w:rsidR="00CF727E" w:rsidRDefault="006A46D9">
        <w:pPr>
          <w:pStyle w:val="ac"/>
          <w:jc w:val="center"/>
        </w:pPr>
        <w:fldSimple w:instr=" PAGE   \* MERGEFORMAT ">
          <w:r w:rsidR="00DE2231">
            <w:rPr>
              <w:noProof/>
            </w:rPr>
            <w:t>5</w:t>
          </w:r>
        </w:fldSimple>
      </w:p>
    </w:sdtContent>
  </w:sdt>
  <w:p w:rsidR="00CF727E" w:rsidRDefault="00CF72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07" w:rsidRDefault="00571007" w:rsidP="00CF727E">
      <w:pPr>
        <w:spacing w:after="0" w:line="240" w:lineRule="auto"/>
      </w:pPr>
      <w:r>
        <w:separator/>
      </w:r>
    </w:p>
  </w:footnote>
  <w:footnote w:type="continuationSeparator" w:id="1">
    <w:p w:rsidR="00571007" w:rsidRDefault="00571007" w:rsidP="00CF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7E"/>
    <w:multiLevelType w:val="hybridMultilevel"/>
    <w:tmpl w:val="1B2A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1B0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A82"/>
    <w:multiLevelType w:val="hybridMultilevel"/>
    <w:tmpl w:val="BBFEA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B3EF9"/>
    <w:multiLevelType w:val="multilevel"/>
    <w:tmpl w:val="1B8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5A6DFB"/>
    <w:multiLevelType w:val="hybridMultilevel"/>
    <w:tmpl w:val="8694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1585D"/>
    <w:multiLevelType w:val="multilevel"/>
    <w:tmpl w:val="52F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8"/>
    <w:rsid w:val="0001174E"/>
    <w:rsid w:val="0007413D"/>
    <w:rsid w:val="004A55D2"/>
    <w:rsid w:val="00571007"/>
    <w:rsid w:val="0066651C"/>
    <w:rsid w:val="006A46D9"/>
    <w:rsid w:val="00BA53C1"/>
    <w:rsid w:val="00C036CA"/>
    <w:rsid w:val="00CF727E"/>
    <w:rsid w:val="00DE2231"/>
    <w:rsid w:val="00E70E4B"/>
    <w:rsid w:val="00EC1DFE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DFE"/>
  </w:style>
  <w:style w:type="character" w:styleId="a4">
    <w:name w:val="Strong"/>
    <w:basedOn w:val="a0"/>
    <w:qFormat/>
    <w:rsid w:val="00EC1DFE"/>
    <w:rPr>
      <w:b/>
      <w:bCs/>
    </w:rPr>
  </w:style>
  <w:style w:type="character" w:styleId="a5">
    <w:name w:val="Emphasis"/>
    <w:basedOn w:val="a0"/>
    <w:qFormat/>
    <w:rsid w:val="00EC1D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D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174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A53C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F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727E"/>
  </w:style>
  <w:style w:type="paragraph" w:styleId="ac">
    <w:name w:val="footer"/>
    <w:basedOn w:val="a"/>
    <w:link w:val="ad"/>
    <w:uiPriority w:val="99"/>
    <w:unhideWhenUsed/>
    <w:rsid w:val="00CF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27E"/>
  </w:style>
  <w:style w:type="table" w:styleId="ae">
    <w:name w:val="Table Grid"/>
    <w:basedOn w:val="a1"/>
    <w:uiPriority w:val="59"/>
    <w:rsid w:val="00CF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7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C03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641.htm" TargetMode="External"/><Relationship Id="rId13" Type="http://schemas.openxmlformats.org/officeDocument/2006/relationships/hyperlink" Target="http://www.alleng.ru/d/math/math1008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3.wmf"/><Relationship Id="rId47" Type="http://schemas.openxmlformats.org/officeDocument/2006/relationships/fontTable" Target="fontTable.xml"/><Relationship Id="rId7" Type="http://schemas.openxmlformats.org/officeDocument/2006/relationships/hyperlink" Target="http://www.alleng.ru/d/math/math625.htm" TargetMode="External"/><Relationship Id="rId12" Type="http://schemas.openxmlformats.org/officeDocument/2006/relationships/hyperlink" Target="http://www.alleng.ru/d/math/math1345.htm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math/math1005.htm" TargetMode="External"/><Relationship Id="rId24" Type="http://schemas.openxmlformats.org/officeDocument/2006/relationships/image" Target="media/image5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oleObject" Target="embeddings/oleObject5.bin"/><Relationship Id="rId28" Type="http://schemas.openxmlformats.org/officeDocument/2006/relationships/image" Target="media/image7.wmf"/><Relationship Id="rId36" Type="http://schemas.openxmlformats.org/officeDocument/2006/relationships/oleObject" Target="embeddings/oleObject12.bin"/><Relationship Id="rId10" Type="http://schemas.openxmlformats.org/officeDocument/2006/relationships/hyperlink" Target="http://www.alleng.ru/d/math/math1528.htm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th/math1337.ht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wmf"/><Relationship Id="rId27" Type="http://schemas.openxmlformats.org/officeDocument/2006/relationships/oleObject" Target="embeddings/oleObject7.bin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30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2014-07-31T08:41:00Z</cp:lastPrinted>
  <dcterms:created xsi:type="dcterms:W3CDTF">2014-07-21T20:14:00Z</dcterms:created>
  <dcterms:modified xsi:type="dcterms:W3CDTF">2014-07-31T08:51:00Z</dcterms:modified>
</cp:coreProperties>
</file>